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AB" w:rsidRPr="00FB4F96" w:rsidRDefault="008075AB" w:rsidP="008075A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4F96">
        <w:rPr>
          <w:rFonts w:ascii="Times New Roman" w:hAnsi="Times New Roman" w:cs="Times New Roman"/>
          <w:i/>
          <w:sz w:val="24"/>
          <w:szCs w:val="24"/>
        </w:rPr>
        <w:t>Практические советы родителям о том, как они могут помочь своему ребёнку в изучении предмета «Основы религиозных культур и светской этики».</w:t>
      </w:r>
    </w:p>
    <w:p w:rsidR="008075AB" w:rsidRDefault="008075AB" w:rsidP="008075AB">
      <w:pPr>
        <w:pStyle w:val="a3"/>
        <w:jc w:val="both"/>
      </w:pPr>
      <w:r>
        <w:rPr>
          <w:rStyle w:val="a4"/>
        </w:rPr>
        <w:t xml:space="preserve">Совет 1. </w:t>
      </w:r>
      <w:r>
        <w:t>Настройтесь на воспитание; отнеситесь к новому предмету как к дополнительному средству нравственного развития вашего ребёнка; вы и есть главный для ребёнка воспитатель.</w:t>
      </w:r>
    </w:p>
    <w:p w:rsidR="008075AB" w:rsidRDefault="008075AB" w:rsidP="008075AB">
      <w:pPr>
        <w:pStyle w:val="a3"/>
        <w:spacing w:after="0" w:afterAutospacing="0"/>
        <w:jc w:val="both"/>
      </w:pPr>
      <w:r>
        <w:rPr>
          <w:rStyle w:val="a4"/>
        </w:rPr>
        <w:t xml:space="preserve">Совет 2. </w:t>
      </w:r>
      <w:r>
        <w:t xml:space="preserve">Разговаривайте с детьми о том, что они изучали на уроках. </w:t>
      </w:r>
    </w:p>
    <w:p w:rsidR="008075AB" w:rsidRDefault="008075AB" w:rsidP="008075AB">
      <w:pPr>
        <w:pStyle w:val="a3"/>
        <w:spacing w:before="0" w:beforeAutospacing="0" w:after="0" w:afterAutospacing="0"/>
        <w:ind w:firstLine="708"/>
        <w:jc w:val="both"/>
      </w:pPr>
      <w:r>
        <w:t xml:space="preserve">Современные родители мало говорят со своими детьми. В среднем мать разговаривает с ребёнком 11 минут в сутки, отец – ещё меньше. Родители обеспечивают семью, решают производственные и домашние проблемы, устают после работы. </w:t>
      </w:r>
    </w:p>
    <w:p w:rsidR="008075AB" w:rsidRDefault="008075AB" w:rsidP="008075AB">
      <w:pPr>
        <w:pStyle w:val="a3"/>
        <w:spacing w:before="0" w:beforeAutospacing="0"/>
        <w:ind w:firstLine="708"/>
        <w:jc w:val="both"/>
      </w:pPr>
      <w:r>
        <w:t xml:space="preserve">Уделите время ребёнку. В выходные дни прочтите пройденный за неделю урок. Наверняка у вас </w:t>
      </w:r>
      <w:proofErr w:type="gramStart"/>
      <w:r>
        <w:t>будет</w:t>
      </w:r>
      <w:proofErr w:type="gramEnd"/>
      <w:r>
        <w:t xml:space="preserve"> что добавить к их содержанию. Задайте ребёнку несколько вопросов. Пусть он видит, что это важно для вас. Говорите и вы с ним о жизни, о людях, об отношениях между людьми. Говорите как можно больше.</w:t>
      </w:r>
    </w:p>
    <w:p w:rsidR="008075AB" w:rsidRDefault="008075AB" w:rsidP="008075AB">
      <w:pPr>
        <w:pStyle w:val="a3"/>
        <w:spacing w:after="0" w:afterAutospacing="0"/>
        <w:jc w:val="both"/>
      </w:pPr>
      <w:r>
        <w:rPr>
          <w:rStyle w:val="a4"/>
        </w:rPr>
        <w:t xml:space="preserve">Совет 3. </w:t>
      </w:r>
      <w:r>
        <w:t>Хорошее средство воспитания ребёнка – диалог между родителями и детьми о духовности и нравственности. Для диалога между родителями и детьми есть все необходимые условия: они внимательны друг к другу, один понимает другого с полуслова, их общение направлено на решение общих проблем.</w:t>
      </w:r>
    </w:p>
    <w:p w:rsidR="008075AB" w:rsidRDefault="008075AB" w:rsidP="008075AB">
      <w:pPr>
        <w:pStyle w:val="a3"/>
        <w:spacing w:before="0" w:beforeAutospacing="0"/>
        <w:ind w:firstLine="708"/>
        <w:jc w:val="both"/>
      </w:pPr>
      <w:r>
        <w:t>Намеренно обостряйте диалогическое общение, всегда сохраняя доброжелательность к каждому детскому слову. Задавайте ребёнку дополнительные вопросы. Иногда соглашайтесь с ним. Высказывайте иную точку зрения. Время от времени ставьте под сомнение не только отдельные слова и мысли ребёнка, но и собственные высказывания. Диалог – это игра двух умных, благожелательно настроенных друг к другу людей. Играйте с вашим умным ребёнком. Если простая игра складывается, пробуйте её усложнить. Не жалейте сил и времени для вашего ребёнка, учитесь вместе с ним.</w:t>
      </w:r>
    </w:p>
    <w:p w:rsidR="008075AB" w:rsidRDefault="008075AB" w:rsidP="008075AB">
      <w:pPr>
        <w:pStyle w:val="a3"/>
        <w:spacing w:after="0" w:afterAutospacing="0"/>
        <w:jc w:val="both"/>
      </w:pPr>
      <w:r>
        <w:rPr>
          <w:rStyle w:val="a4"/>
        </w:rPr>
        <w:t xml:space="preserve">Совет 4. </w:t>
      </w:r>
      <w:r>
        <w:t>Внимательно следите за моральным равновесием вашего ребёнка; воспитывайте у него благожелательное отношение к людям другого мировоззрения.</w:t>
      </w:r>
    </w:p>
    <w:p w:rsidR="008075AB" w:rsidRDefault="008075AB" w:rsidP="008075AB">
      <w:pPr>
        <w:pStyle w:val="a3"/>
        <w:spacing w:before="0" w:beforeAutospacing="0" w:after="0" w:afterAutospacing="0"/>
        <w:ind w:firstLine="708"/>
        <w:jc w:val="both"/>
      </w:pPr>
      <w:r>
        <w:t>Не допускайте резких оценок, категоричных высказываний в адрес представителей различных концессий или людей, не ориентированных ни на какую религию. Насторожитесь, если это делает ваш ребёнок. За этим скрывается большая нравственная проблема. Недоброжелательное высказывание человека в чей-либо адрес всегда свидетельствует о недостатке любви, доброты, сердечности в нём самом. Человек начинает терять моральное равновесие, склоняется к злу.</w:t>
      </w:r>
    </w:p>
    <w:p w:rsidR="008075AB" w:rsidRDefault="008075AB" w:rsidP="008075AB">
      <w:pPr>
        <w:pStyle w:val="a3"/>
        <w:spacing w:before="0" w:beforeAutospacing="0"/>
        <w:ind w:firstLine="708"/>
        <w:jc w:val="both"/>
      </w:pPr>
      <w:r>
        <w:t>Если это происходит с вашим ребёнком, поговорите с ним. Обсудите эту проблему с классным руководителем. Обратитесь за консультацией к школьному психологу. Вместе выясните причину и устраните её.</w:t>
      </w:r>
    </w:p>
    <w:p w:rsidR="008075AB" w:rsidRDefault="008075AB" w:rsidP="008075AB">
      <w:pPr>
        <w:pStyle w:val="a3"/>
        <w:spacing w:after="0" w:afterAutospacing="0"/>
        <w:jc w:val="both"/>
      </w:pPr>
      <w:r>
        <w:rPr>
          <w:rStyle w:val="a4"/>
        </w:rPr>
        <w:t xml:space="preserve">Совет 5. </w:t>
      </w:r>
      <w:r>
        <w:t>Не забывайте, что никакой учебный предмет сам по себе не воспитывает вашего ребёнка; главное, что он может приобрести, изучая предмет «Основы религиозных культур и светской этики», - понимание важности нравственности для полноценной человеческой жизни. Всячески поддерживайте это в ребёнке.</w:t>
      </w:r>
    </w:p>
    <w:p w:rsidR="008075AB" w:rsidRDefault="008075AB" w:rsidP="008075AB">
      <w:pPr>
        <w:pStyle w:val="a3"/>
        <w:spacing w:before="0" w:beforeAutospacing="0"/>
        <w:ind w:firstLine="708"/>
        <w:jc w:val="both"/>
      </w:pPr>
      <w:r>
        <w:t>Зачем нужны моральные нормы? С этого вопроса начинается новый предмет, им же и завершается. Это очень сложный вопрос. Чтобы найти на него ответ, часто не хватает целой жизни. Ребёнок, спрашивающий о нравственности, есть личность, приобретающая нравственность.</w:t>
      </w:r>
    </w:p>
    <w:p w:rsidR="00D96675" w:rsidRDefault="00D96675"/>
    <w:sectPr w:rsidR="00D96675" w:rsidSect="00D9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075AB"/>
    <w:rsid w:val="008075AB"/>
    <w:rsid w:val="00BD0B65"/>
    <w:rsid w:val="00D9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5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2016-07-24T11:09:00Z</dcterms:created>
  <dcterms:modified xsi:type="dcterms:W3CDTF">2016-07-24T11:09:00Z</dcterms:modified>
</cp:coreProperties>
</file>